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0B35" w14:textId="2520F333" w:rsidR="00E64C41" w:rsidRPr="009F127D" w:rsidRDefault="007D4656" w:rsidP="009F127D">
      <w:pPr>
        <w:jc w:val="center"/>
        <w:rPr>
          <w:rFonts w:ascii="Calibri" w:hAnsi="Calibri" w:cs="Calibri"/>
          <w:i/>
        </w:rPr>
      </w:pPr>
      <w:r w:rsidRPr="00E67E54">
        <w:rPr>
          <w:rFonts w:ascii="Calibri" w:hAnsi="Calibri" w:cs="Calibri"/>
          <w:i/>
          <w:iCs/>
        </w:rPr>
        <w:t>La 12</w:t>
      </w:r>
      <w:r w:rsidR="003A261A" w:rsidRPr="00E67E54">
        <w:rPr>
          <w:rFonts w:ascii="Calibri" w:hAnsi="Calibri" w:cs="Calibri"/>
          <w:i/>
          <w:iCs/>
        </w:rPr>
        <w:t>8</w:t>
      </w:r>
      <w:r w:rsidRPr="00E67E54">
        <w:rPr>
          <w:rFonts w:ascii="Calibri" w:hAnsi="Calibri" w:cs="Calibri"/>
          <w:i/>
          <w:iCs/>
        </w:rPr>
        <w:t>ª edizione di Fieracavalli è</w:t>
      </w:r>
      <w:r w:rsidR="003A261A" w:rsidRPr="00E67E54">
        <w:rPr>
          <w:rFonts w:ascii="Calibri" w:hAnsi="Calibri" w:cs="Calibri"/>
          <w:i/>
          <w:iCs/>
        </w:rPr>
        <w:t xml:space="preserve"> in programma a </w:t>
      </w:r>
      <w:r w:rsidRPr="00E67E54">
        <w:rPr>
          <w:rFonts w:ascii="Calibri" w:hAnsi="Calibri" w:cs="Calibri"/>
          <w:i/>
          <w:iCs/>
        </w:rPr>
        <w:t xml:space="preserve">Verona dal </w:t>
      </w:r>
      <w:r w:rsidR="003A261A" w:rsidRPr="00E67E54">
        <w:rPr>
          <w:rFonts w:ascii="Calibri" w:hAnsi="Calibri" w:cs="Calibri"/>
          <w:i/>
          <w:iCs/>
        </w:rPr>
        <w:t>5</w:t>
      </w:r>
      <w:r w:rsidRPr="00E67E54">
        <w:rPr>
          <w:rFonts w:ascii="Calibri" w:hAnsi="Calibri" w:cs="Calibri"/>
          <w:i/>
          <w:iCs/>
        </w:rPr>
        <w:t xml:space="preserve"> al</w:t>
      </w:r>
      <w:r w:rsidR="003A261A" w:rsidRPr="00E67E54">
        <w:rPr>
          <w:rFonts w:ascii="Calibri" w:hAnsi="Calibri" w:cs="Calibri"/>
          <w:i/>
          <w:iCs/>
        </w:rPr>
        <w:t>l’</w:t>
      </w:r>
      <w:r w:rsidRPr="00E67E54">
        <w:rPr>
          <w:rFonts w:ascii="Calibri" w:hAnsi="Calibri" w:cs="Calibri"/>
          <w:i/>
          <w:iCs/>
        </w:rPr>
        <w:t xml:space="preserve"> </w:t>
      </w:r>
      <w:r w:rsidR="003A261A" w:rsidRPr="00E67E54">
        <w:rPr>
          <w:rFonts w:ascii="Calibri" w:hAnsi="Calibri" w:cs="Calibri"/>
          <w:i/>
          <w:iCs/>
        </w:rPr>
        <w:t>8</w:t>
      </w:r>
      <w:r w:rsidRPr="00E67E54">
        <w:rPr>
          <w:rFonts w:ascii="Calibri" w:hAnsi="Calibri" w:cs="Calibri"/>
          <w:i/>
          <w:iCs/>
        </w:rPr>
        <w:t xml:space="preserve"> novembre</w:t>
      </w:r>
      <w:r w:rsidR="003A261A" w:rsidRPr="00E67E54">
        <w:rPr>
          <w:rFonts w:ascii="Calibri" w:hAnsi="Calibri" w:cs="Calibri"/>
          <w:i/>
          <w:iCs/>
        </w:rPr>
        <w:t xml:space="preserve"> 2026</w:t>
      </w:r>
    </w:p>
    <w:p w14:paraId="3D968FC0" w14:textId="654A6F3C" w:rsidR="00E67E54" w:rsidRPr="00AA11D0" w:rsidRDefault="003B7949" w:rsidP="00E67E54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</w:pPr>
      <w:r w:rsidRPr="003B7949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 xml:space="preserve">FIERACAVALLI 2025 CHIUDE CON </w:t>
      </w:r>
      <w:r w:rsidR="00B10CBF" w:rsidRPr="00AA11D0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 xml:space="preserve">OLTRE </w:t>
      </w:r>
      <w:r w:rsidRPr="003B7949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>140MILA VISITATORI</w:t>
      </w:r>
      <w:r w:rsidR="00B10CBF" w:rsidRPr="00AA11D0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 xml:space="preserve"> </w:t>
      </w:r>
    </w:p>
    <w:p w14:paraId="73203143" w14:textId="3AEF9E21" w:rsidR="00B10CBF" w:rsidRPr="00AA11D0" w:rsidRDefault="00B10CBF" w:rsidP="00E67E54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</w:pPr>
      <w:r w:rsidRPr="00AA11D0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 xml:space="preserve">EDIZIONE PIÙ INTERNAZIONALE DI SEMPRE CON PRESENZE DA </w:t>
      </w:r>
      <w:r w:rsidR="00173B0B" w:rsidRPr="00AA11D0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>79</w:t>
      </w:r>
      <w:r w:rsidRPr="00AA11D0">
        <w:rPr>
          <w:rFonts w:ascii="Calibri" w:eastAsia="Times New Roman" w:hAnsi="Calibri" w:cs="Calibri"/>
          <w:b/>
          <w:bCs/>
          <w:kern w:val="0"/>
          <w:sz w:val="32"/>
          <w:szCs w:val="32"/>
          <w:lang w:eastAsia="it-IT"/>
          <w14:ligatures w14:val="none"/>
        </w:rPr>
        <w:t xml:space="preserve"> PAESI</w:t>
      </w:r>
    </w:p>
    <w:p w14:paraId="6E3A721F" w14:textId="1E6E093B" w:rsidR="00E67E54" w:rsidRPr="00AA11D0" w:rsidRDefault="00AA11D0" w:rsidP="00AA11D0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sz w:val="26"/>
          <w:szCs w:val="26"/>
          <w:lang w:eastAsia="it-IT"/>
          <w14:ligatures w14:val="none"/>
        </w:rPr>
      </w:pPr>
      <w:r w:rsidRPr="00AA11D0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 xml:space="preserve">Vincenti i nuovi contenuti e il layout rinnovato, sempre più a misura di appassionati, amazzoni e cavalieri. </w:t>
      </w:r>
      <w:r w:rsidR="003B7949" w:rsidRPr="003B7949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>Dal prossimo anno</w:t>
      </w:r>
      <w:r w:rsidR="00E67E54" w:rsidRPr="00AA11D0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 xml:space="preserve"> aumenta la qualità e l’offerta sportiva equestre in fiera</w:t>
      </w:r>
      <w:r w:rsidR="003B7949" w:rsidRPr="003B7949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 xml:space="preserve"> </w:t>
      </w:r>
      <w:r w:rsidR="00E67E54" w:rsidRPr="00AA11D0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>con dressage e polo, grazie a</w:t>
      </w:r>
      <w:r w:rsidR="007E33CF" w:rsidRPr="00AA11D0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>l debutto di</w:t>
      </w:r>
      <w:r w:rsidR="00E67E54" w:rsidRPr="00AA11D0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 xml:space="preserve"> </w:t>
      </w:r>
      <w:r w:rsidR="003B7949" w:rsidRPr="003B7949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>“Stefano Ricci Top 10 Dressage”</w:t>
      </w:r>
      <w:r w:rsidR="00E67E54" w:rsidRPr="00AA11D0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 xml:space="preserve"> e alla quarta tappa italiana dell’</w:t>
      </w:r>
      <w:r w:rsidR="003B7949" w:rsidRPr="003B7949">
        <w:rPr>
          <w:rFonts w:ascii="Calibri" w:eastAsia="Times New Roman" w:hAnsi="Calibri" w:cs="Calibri"/>
          <w:b/>
          <w:bCs/>
          <w:kern w:val="0"/>
          <w:sz w:val="26"/>
          <w:szCs w:val="26"/>
          <w:lang w:eastAsia="it-IT"/>
          <w14:ligatures w14:val="none"/>
        </w:rPr>
        <w:t xml:space="preserve">Italia Polo Challenge. </w:t>
      </w:r>
    </w:p>
    <w:p w14:paraId="62127F2D" w14:textId="74EC05EB" w:rsidR="003B7949" w:rsidRPr="003B7949" w:rsidRDefault="003B7949" w:rsidP="000E6D71">
      <w:pPr>
        <w:spacing w:before="100" w:beforeAutospacing="1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Verona, 9 novembre 2025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– Quattro giornate, </w:t>
      </w:r>
      <w:r w:rsidR="00F73F5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più di 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140mila visitatori e operatori</w:t>
      </w:r>
      <w:r w:rsidR="00F73F5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internazionalità in crescita, con presenz</w:t>
      </w:r>
      <w:r w:rsidR="00101B12">
        <w:rPr>
          <w:rFonts w:ascii="Calibri" w:eastAsia="Times New Roman" w:hAnsi="Calibri" w:cs="Calibri"/>
          <w:kern w:val="0"/>
          <w:lang w:eastAsia="it-IT"/>
          <w14:ligatures w14:val="none"/>
        </w:rPr>
        <w:t>e</w:t>
      </w:r>
      <w:r w:rsidR="00F73F5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da </w:t>
      </w:r>
      <w:r w:rsidR="00AA11D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79 </w:t>
      </w:r>
      <w:r w:rsidR="00F73F5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nazioni, </w:t>
      </w:r>
      <w:r w:rsidR="00101B12">
        <w:rPr>
          <w:rFonts w:ascii="Calibri" w:eastAsia="Times New Roman" w:hAnsi="Calibri" w:cs="Calibri"/>
          <w:kern w:val="0"/>
          <w:lang w:eastAsia="it-IT"/>
          <w14:ligatures w14:val="none"/>
        </w:rPr>
        <w:t>rispetto alle 7</w:t>
      </w:r>
      <w:r w:rsidR="00E446D3">
        <w:rPr>
          <w:rFonts w:ascii="Calibri" w:eastAsia="Times New Roman" w:hAnsi="Calibri" w:cs="Calibri"/>
          <w:kern w:val="0"/>
          <w:lang w:eastAsia="it-IT"/>
          <w14:ligatures w14:val="none"/>
        </w:rPr>
        <w:t>3</w:t>
      </w:r>
      <w:r w:rsidR="00F73F5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del 2024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: la 127ª Fieracavalli si chiude oggi a Veronafiere confermandosi</w:t>
      </w:r>
      <w:r w:rsidR="004A590E" w:rsidRPr="00135DB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135DB2" w:rsidRPr="00135DB2">
        <w:rPr>
          <w:rFonts w:ascii="Calibri" w:eastAsia="Times New Roman" w:hAnsi="Calibri" w:cs="Calibri"/>
          <w:kern w:val="0"/>
          <w:lang w:eastAsia="it-IT"/>
          <w14:ligatures w14:val="none"/>
        </w:rPr>
        <w:t>l’</w:t>
      </w:r>
      <w:r w:rsidR="00135DB2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appuntamento di riferimento per la filiera equestre internazionale</w:t>
      </w:r>
      <w:r w:rsidR="00135DB2" w:rsidRPr="00135DB2">
        <w:rPr>
          <w:rFonts w:ascii="Calibri" w:eastAsia="Times New Roman" w:hAnsi="Calibri" w:cs="Calibri"/>
          <w:kern w:val="0"/>
          <w:lang w:eastAsia="it-IT"/>
          <w14:ligatures w14:val="none"/>
        </w:rPr>
        <w:t>, c</w:t>
      </w:r>
      <w:r w:rsidR="00135DB2" w:rsidRPr="00135DB2">
        <w:rPr>
          <w:rFonts w:ascii="Calibri" w:eastAsia="Times New Roman" w:hAnsi="Calibri" w:cs="Calibri"/>
          <w:kern w:val="0"/>
          <w:lang w:eastAsia="it-IT"/>
          <w14:ligatures w14:val="none"/>
        </w:rPr>
        <w:t>on</w:t>
      </w:r>
      <w:r w:rsidR="00135DB2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12 padiglioni</w:t>
      </w:r>
      <w:r w:rsidR="00135DB2" w:rsidRPr="00135DB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</w:t>
      </w:r>
      <w:r w:rsidR="00135DB2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6 aree esterne</w:t>
      </w:r>
      <w:r w:rsidR="00135DB2" w:rsidRPr="00135DB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</w:t>
      </w:r>
      <w:r w:rsidR="00135DB2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2.200 cavalli di 60 razze, 700 aziende espositrici da 25 Paesi e oltre 200 eventi in programma</w:t>
      </w:r>
      <w:r w:rsidR="00135DB2" w:rsidRPr="00135DB2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0EA3571D" w14:textId="37AE8A22" w:rsidR="00EE32FB" w:rsidRDefault="003B7949" w:rsidP="00EE32FB">
      <w:pPr>
        <w:spacing w:before="100" w:beforeAutospacing="1" w:after="100" w:afterAutospacing="1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L’edizione 2025</w:t>
      </w:r>
      <w:r w:rsidR="00135DB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è stata 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inaugurata </w:t>
      </w:r>
      <w:r w:rsidR="009C585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dal 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presidente della Camera dei </w:t>
      </w:r>
      <w:r w:rsidR="00460C93">
        <w:rPr>
          <w:rFonts w:ascii="Calibri" w:eastAsia="Times New Roman" w:hAnsi="Calibri" w:cs="Calibri"/>
          <w:kern w:val="0"/>
          <w:lang w:eastAsia="it-IT"/>
          <w14:ligatures w14:val="none"/>
        </w:rPr>
        <w:t>d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eputati</w:t>
      </w:r>
      <w:r w:rsidR="009C5859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Lorenzo Fontana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, d</w:t>
      </w:r>
      <w:r w:rsidR="009C5859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l vicepresidente del Consiglio</w:t>
      </w:r>
      <w:r w:rsidR="009C5859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Matteo Salvini</w:t>
      </w:r>
      <w:r w:rsidR="009C5859" w:rsidRPr="009C5859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d</w:t>
      </w:r>
      <w:r w:rsidR="00101B12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l ministro dell’Agricoltura, della Sovranità alimentare e delle Foreste</w:t>
      </w:r>
      <w:r w:rsidR="00135DB2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Francesco Lollobrigida</w:t>
      </w:r>
      <w:r w:rsidR="00135DB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. </w:t>
      </w:r>
    </w:p>
    <w:p w14:paraId="00CF1DD0" w14:textId="77777777" w:rsidR="000E6D71" w:rsidRPr="003B7949" w:rsidRDefault="000E6D71" w:rsidP="00EE32FB">
      <w:pPr>
        <w:spacing w:before="100" w:beforeAutospacing="1" w:after="100" w:afterAutospacing="1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8FA0426" w14:textId="77777777" w:rsidR="000E6D71" w:rsidRDefault="003B7949" w:rsidP="000E6D71">
      <w:pPr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Promosso dai visitatori il </w:t>
      </w:r>
      <w:r w:rsidR="009C16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rinnovato</w:t>
      </w: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layout espositiv</w:t>
      </w:r>
      <w:r w:rsidR="00A54A54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o</w:t>
      </w:r>
      <w:r w:rsidR="009C16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che</w:t>
      </w:r>
      <w:r w:rsidR="00A54A54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insieme ai servizi della </w:t>
      </w: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nuova App Fieracavalli</w:t>
      </w:r>
      <w:r w:rsidR="00135DB2" w:rsidRPr="00A54A54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ha migliorato </w:t>
      </w:r>
      <w:r w:rsidR="00D8382C">
        <w:rPr>
          <w:rFonts w:ascii="Calibri" w:eastAsia="Times New Roman" w:hAnsi="Calibri" w:cs="Calibri"/>
          <w:kern w:val="0"/>
          <w:lang w:eastAsia="it-IT"/>
          <w14:ligatures w14:val="none"/>
        </w:rPr>
        <w:t>l’accessibilità,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l’organizzazione </w:t>
      </w:r>
      <w:r w:rsidR="00D8382C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e l’esperienza della 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visita</w:t>
      </w:r>
      <w:r w:rsidR="00C351C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. Anche i campi gara e i ring di riscaldamento nei padiglioni sono </w:t>
      </w:r>
      <w:r w:rsidR="003236CC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stati </w:t>
      </w:r>
      <w:r w:rsidR="00C351C9">
        <w:rPr>
          <w:rFonts w:ascii="Calibri" w:eastAsia="Times New Roman" w:hAnsi="Calibri" w:cs="Calibri"/>
          <w:kern w:val="0"/>
          <w:lang w:eastAsia="it-IT"/>
          <w14:ligatures w14:val="none"/>
        </w:rPr>
        <w:t>r</w:t>
      </w:r>
      <w:r w:rsidR="007E33CF">
        <w:rPr>
          <w:rFonts w:ascii="Calibri" w:eastAsia="Times New Roman" w:hAnsi="Calibri" w:cs="Calibri"/>
          <w:kern w:val="0"/>
          <w:lang w:eastAsia="it-IT"/>
          <w14:ligatures w14:val="none"/>
        </w:rPr>
        <w:t>iposizionati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C351C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per permettere agli spettatori di seguire al meglio gare e spettacoli. </w:t>
      </w:r>
    </w:p>
    <w:p w14:paraId="2B95C66A" w14:textId="301AA35D" w:rsidR="006C648A" w:rsidRDefault="003B7949" w:rsidP="000E6D71">
      <w:pPr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In crescita </w:t>
      </w:r>
      <w:r w:rsidR="009C16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gli ingressi </w:t>
      </w:r>
      <w:r w:rsidR="00DC5430">
        <w:rPr>
          <w:rFonts w:ascii="Calibri" w:eastAsia="Times New Roman" w:hAnsi="Calibri" w:cs="Calibri"/>
          <w:kern w:val="0"/>
          <w:lang w:eastAsia="it-IT"/>
          <w14:ligatures w14:val="none"/>
        </w:rPr>
        <w:t>nel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le giornate di giovedì e venerdì, grazie ai nuovi contenuti che hanno ampliato il pubblico </w:t>
      </w:r>
      <w:r w:rsidR="000C170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appassionati e 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professi</w:t>
      </w:r>
      <w:r w:rsidR="00DC5430">
        <w:rPr>
          <w:rFonts w:ascii="Calibri" w:eastAsia="Times New Roman" w:hAnsi="Calibri" w:cs="Calibri"/>
          <w:kern w:val="0"/>
          <w:lang w:eastAsia="it-IT"/>
          <w14:ligatures w14:val="none"/>
        </w:rPr>
        <w:t>onisti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riequilibrando i flussi di partecipazione durante l’intera manifestazione. </w:t>
      </w:r>
      <w:r w:rsidR="00DC5430" w:rsidRPr="00DC543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Successo per il </w:t>
      </w:r>
      <w:r w:rsidR="00DC5430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nuovo allestimento del padiglione </w:t>
      </w:r>
      <w:proofErr w:type="spellStart"/>
      <w:r w:rsidR="00DC5430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Iberian</w:t>
      </w:r>
      <w:proofErr w:type="spellEnd"/>
      <w:r w:rsidR="00DC5430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proofErr w:type="spellStart"/>
      <w:r w:rsidR="00DC5430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Horses</w:t>
      </w:r>
      <w:proofErr w:type="spellEnd"/>
      <w:r w:rsidR="00DC5430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ridisegnato dal designer </w:t>
      </w:r>
      <w:r w:rsidR="00DC5430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Henry Timi</w:t>
      </w:r>
      <w:r w:rsidR="00DC5430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="00DC5430" w:rsidRPr="00DC543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anche per</w:t>
      </w:r>
      <w:r w:rsidR="000C1706" w:rsidRPr="00DC543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l’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area food curata da </w:t>
      </w: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Filippo Polidori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, tra prodotti del territorio e alta cucina.</w:t>
      </w:r>
      <w:r w:rsidR="00DC5430" w:rsidRPr="00DC543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</w:p>
    <w:p w14:paraId="7526AD6D" w14:textId="36C42FB6" w:rsidR="00E446D3" w:rsidRPr="00E446D3" w:rsidRDefault="00DC1119" w:rsidP="003B7949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DC1119">
        <w:rPr>
          <w:rFonts w:ascii="Calibri" w:eastAsia="Times New Roman" w:hAnsi="Calibri" w:cs="Calibri"/>
          <w:kern w:val="0"/>
          <w:lang w:eastAsia="it-IT"/>
          <w14:ligatures w14:val="none"/>
        </w:rPr>
        <w:t>«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Questa è la miglior Fieracavalli di sempre, un’edizione che segna un traguardo importante nella storia della manifestazione</w:t>
      </w:r>
      <w:r w:rsidR="00E446D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–</w:t>
      </w:r>
      <w:r w:rsidR="00E446D3" w:rsidRPr="00E446D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commenta </w:t>
      </w:r>
      <w:r w:rsidR="00E446D3" w:rsidRPr="00E446D3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Federico Bricolo</w:t>
      </w:r>
      <w:r w:rsidR="00E446D3" w:rsidRPr="00E446D3">
        <w:rPr>
          <w:rFonts w:ascii="Calibri" w:eastAsia="Times New Roman" w:hAnsi="Calibri" w:cs="Calibri"/>
          <w:kern w:val="0"/>
          <w:lang w:eastAsia="it-IT"/>
          <w14:ligatures w14:val="none"/>
        </w:rPr>
        <w:t>, presidente di Veronafiere –.</w:t>
      </w:r>
      <w:r w:rsidR="00E446D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È il risultato di una grande 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sinergia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tra istituzioni nazionali e locali, imprese e 35 associazioni allevatoriali che ogni anno danno forza a un comparto da oltre 3 miliardi di euro e più di 100mila posti di lavoro. Abbiamo consolidato la collaborazione con FEI e FISE, con il MASAF</w:t>
      </w:r>
      <w:r w:rsidR="009F127D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,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che ha riportato in fiera il mondo dell’ippica dopo 25 anni</w:t>
      </w:r>
      <w:r w:rsidR="009F127D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, 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e con l’Agenzia ICE, che ha selezionato e invitato</w:t>
      </w:r>
      <w:r w:rsidR="009F127D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con noi 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top buyer </w:t>
      </w:r>
      <w:r w:rsidR="009F127D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dall’estero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.</w:t>
      </w:r>
      <w:r w:rsidR="00B31814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Fieracavalli, quindi, ha compiuto un ulteriore salto in avanti e guarda già alla prossima</w:t>
      </w:r>
      <w:r w:rsidR="00B31814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edizione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: nel 2026 la</w:t>
      </w:r>
      <w:r w:rsidR="00DC7930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rassegna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accoglierà nuove discipline in sella che</w:t>
      </w:r>
      <w:r w:rsidR="00B31814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vanno a r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afforza</w:t>
      </w:r>
      <w:r w:rsidR="00B31814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re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</w:t>
      </w:r>
      <w:r w:rsidR="00B31814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il ruolo di 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palcoscenico di riferimento per gli sport equestri, con il debutto del progetto “Stefano Ricci Top 10 Dressage” e la tappa finale dell’Italia Polo Challenge, circuito esclusivo di polo con quattro </w:t>
      </w:r>
      <w:r w:rsid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gare</w:t>
      </w:r>
      <w:r w:rsidR="00E446D3" w:rsidRP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a livello nazionale</w:t>
      </w:r>
      <w:r w:rsidR="00E446D3" w:rsidRPr="00E446D3">
        <w:rPr>
          <w:rFonts w:ascii="Calibri" w:eastAsia="Times New Roman" w:hAnsi="Calibri" w:cs="Calibri"/>
          <w:kern w:val="0"/>
          <w:lang w:eastAsia="it-IT"/>
          <w14:ligatures w14:val="none"/>
        </w:rPr>
        <w:t>»</w:t>
      </w:r>
      <w:r w:rsidR="009F127D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0FA38ED0" w14:textId="31DDB871" w:rsidR="000C2FB1" w:rsidRPr="000C2FB1" w:rsidRDefault="000C2FB1" w:rsidP="000C2FB1">
      <w:pPr>
        <w:spacing w:before="100" w:beforeAutospacing="1" w:after="100" w:afterAutospacing="1"/>
        <w:jc w:val="both"/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</w:pPr>
      <w:r w:rsidRPr="000C2FB1">
        <w:rPr>
          <w:rFonts w:ascii="Calibri" w:eastAsia="Times New Roman" w:hAnsi="Calibri" w:cs="Calibri"/>
          <w:kern w:val="0"/>
          <w:lang w:eastAsia="it-IT"/>
          <w14:ligatures w14:val="none"/>
        </w:rPr>
        <w:t>«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Questa </w:t>
      </w:r>
      <w:r w:rsid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127ª 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edizione </w:t>
      </w:r>
      <w:r w:rsid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ha segnato un nuovo record a livello di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presenze</w:t>
      </w:r>
      <w:r w:rsid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internazionali, con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quasi 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80 Paesi </w:t>
      </w:r>
      <w:r w:rsidR="009F127D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rappresentati, merito di 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un format che cresce in qualità e attrattività, anche grazie al rinnovato layout e a un’offerta di contenuti sempre più esperienziale e trasversale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– </w:t>
      </w:r>
      <w:r w:rsidRPr="000C2FB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spiega </w:t>
      </w:r>
      <w:r w:rsidRPr="000C2FB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Adolfo Rebughini</w:t>
      </w:r>
      <w:r w:rsidRPr="000C2FB1">
        <w:rPr>
          <w:rFonts w:ascii="Calibri" w:eastAsia="Times New Roman" w:hAnsi="Calibri" w:cs="Calibri"/>
          <w:kern w:val="0"/>
          <w:lang w:eastAsia="it-IT"/>
          <w14:ligatures w14:val="none"/>
        </w:rPr>
        <w:t>, direttore generale di Veronafiere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–. 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Fieracavalli è diventata un punto di incontro privilegiato per </w:t>
      </w:r>
      <w:proofErr w:type="gramStart"/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brand</w:t>
      </w:r>
      <w:proofErr w:type="gramEnd"/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e operatori provenienti anche da mondi diversi da quello equestre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, 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dalla moda </w:t>
      </w:r>
      <w:proofErr w:type="spellStart"/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all’automotive</w:t>
      </w:r>
      <w:proofErr w:type="spellEnd"/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, 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lastRenderedPageBreak/>
        <w:t>dalla tecnologia al lifestyle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, 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a conferma del suo ruolo di piattaforma di marketing e relazioni a 360 gradi. La diplomazia del cavallo si conferma inoltre un linguaggio universale, capace di unire territori e culture: lo dimostrano la partnership strategica siglata con il Salon </w:t>
      </w:r>
      <w:proofErr w:type="spellStart"/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du</w:t>
      </w:r>
      <w:proofErr w:type="spellEnd"/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Cheval d’El Jadida e la partecipazione del Marocco come Paese d’onore 2025. Fieracavalli si rafforza così come hub capace di generare valore reale e di proiettare l’eccellenza</w:t>
      </w:r>
      <w:r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equestre</w:t>
      </w:r>
      <w:r w:rsidRPr="000C2FB1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 xml:space="preserve"> italiana nel mondo</w:t>
      </w:r>
      <w:r w:rsidRPr="000C2FB1">
        <w:rPr>
          <w:rFonts w:ascii="Calibri" w:eastAsia="Times New Roman" w:hAnsi="Calibri" w:cs="Calibri"/>
          <w:kern w:val="0"/>
          <w:lang w:eastAsia="it-IT"/>
          <w14:ligatures w14:val="none"/>
        </w:rPr>
        <w:t>»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19950ADB" w14:textId="51D5000A" w:rsidR="000E6D71" w:rsidRPr="000E6D71" w:rsidRDefault="000E6D71" w:rsidP="000E6D71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Al centro della rassegna, ancora una volta, </w:t>
      </w:r>
      <w:r w:rsidR="00101B12">
        <w:rPr>
          <w:rFonts w:ascii="Calibri" w:eastAsia="Times New Roman" w:hAnsi="Calibri" w:cs="Calibri"/>
          <w:kern w:val="0"/>
          <w:lang w:eastAsia="it-IT"/>
          <w14:ligatures w14:val="none"/>
        </w:rPr>
        <w:t>un programma di</w:t>
      </w: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0E6D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sport equestre di altissimo livello</w:t>
      </w: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culminato oggi al </w:t>
      </w:r>
      <w:r w:rsidRPr="000E6D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Pala RAM</w:t>
      </w: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101B12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con </w:t>
      </w: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la </w:t>
      </w:r>
      <w:r w:rsidRPr="000E6D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finale del Jumping Verona – Longines FEI Jumping World Cup™</w:t>
      </w: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l’unica tappa italiana della Coppa del Mondo di salto ostacoli. Questa edizione di Fieracavalli ha visto il grande ritorno del </w:t>
      </w:r>
      <w:r w:rsidR="00101B12">
        <w:rPr>
          <w:rFonts w:ascii="Calibri" w:eastAsia="Times New Roman" w:hAnsi="Calibri" w:cs="Calibri"/>
          <w:kern w:val="0"/>
          <w:lang w:eastAsia="it-IT"/>
          <w14:ligatures w14:val="none"/>
        </w:rPr>
        <w:t>galoppo</w:t>
      </w: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con il primo </w:t>
      </w:r>
      <w:r w:rsidRPr="000E6D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Salone internazionale dell’Ippica</w:t>
      </w:r>
      <w:r w:rsidRPr="000E6D7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organizzato dal MASAF.   </w:t>
      </w:r>
    </w:p>
    <w:p w14:paraId="34EA00E3" w14:textId="490F2748" w:rsidR="00D93AEA" w:rsidRDefault="006C648A" w:rsidP="003B7949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>Nel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l’</w:t>
      </w:r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Arena FISE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al padiglione 11, 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>hanno gareggiato per quattro giorni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le giovani promesse </w:t>
      </w:r>
      <w:r w:rsidR="00D93AEA">
        <w:rPr>
          <w:rFonts w:ascii="Calibri" w:eastAsia="Times New Roman" w:hAnsi="Calibri" w:cs="Calibri"/>
          <w:kern w:val="0"/>
          <w:lang w:eastAsia="it-IT"/>
          <w14:ligatures w14:val="none"/>
        </w:rPr>
        <w:t>del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vivaio sportivo nazionale; il </w:t>
      </w:r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Fieracavalli Lab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</w:t>
      </w:r>
      <w:r w:rsidR="0034427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invece, 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realizzato con </w:t>
      </w:r>
      <w:proofErr w:type="spellStart"/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Croceri</w:t>
      </w:r>
      <w:proofErr w:type="spellEnd"/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Farm, GBK e Scuderia 1918, è </w:t>
      </w:r>
      <w:r w:rsidR="00D93AEA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stato 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il punto d’incontro per il dialogo tra atleti, tecnici e professionisti, offrendo talk e masterclass sul futuro dell’equitazione e sulla centralità del cavallo come atleta e compagno</w:t>
      </w:r>
      <w:r w:rsidR="00D93AEA"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1BAB201D" w14:textId="719E56F7" w:rsidR="003B7949" w:rsidRDefault="008271F0" w:rsidP="003B7949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>Spazio anche a</w:t>
      </w:r>
      <w:r w:rsidR="00B276D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salute e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benessere</w:t>
      </w:r>
      <w:r w:rsidR="00147D16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nella 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nuova </w:t>
      </w:r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Area Healthcare &amp; </w:t>
      </w:r>
      <w:proofErr w:type="spellStart"/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Leisure</w:t>
      </w:r>
      <w:proofErr w:type="spellEnd"/>
      <w:r w:rsidR="00B276D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che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ha raccontato il cavallo come ponte tra emozioni e relazioni, con attività educative, esperienziali e inclusive</w:t>
      </w:r>
      <w:r w:rsidR="00B276D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. Debutto poi per il progetto di Veronafiere </w:t>
      </w:r>
      <w:proofErr w:type="spellStart"/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Horse</w:t>
      </w:r>
      <w:proofErr w:type="spellEnd"/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Future Hub – Arti e Mestieri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="00B276D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D8382C">
        <w:rPr>
          <w:rFonts w:ascii="Calibri" w:eastAsia="Times New Roman" w:hAnsi="Calibri" w:cs="Calibri"/>
          <w:kern w:val="0"/>
          <w:lang w:eastAsia="it-IT"/>
          <w14:ligatures w14:val="none"/>
        </w:rPr>
        <w:t>con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oltre</w:t>
      </w:r>
      <w:r w:rsidR="00B276DB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200</w:t>
      </w:r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studenti</w:t>
      </w:r>
      <w:r w:rsidR="003B7949"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delle scuole superiori alla scoperta delle </w:t>
      </w:r>
      <w:r w:rsidR="003B7949"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professioni del mondo equestr</w:t>
      </w:r>
      <w:r w:rsidR="00B276DB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e.</w:t>
      </w:r>
    </w:p>
    <w:p w14:paraId="1E2E9154" w14:textId="650780AA" w:rsidR="00341019" w:rsidRPr="00341019" w:rsidRDefault="00341019" w:rsidP="00341019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410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Anche la 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>sezione legata all’</w:t>
      </w:r>
      <w:r w:rsidRPr="003410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intrattenimento </w:t>
      </w:r>
      <w:r w:rsidR="0033298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serale </w:t>
      </w:r>
      <w:r w:rsidRPr="00341019">
        <w:rPr>
          <w:rFonts w:ascii="Calibri" w:eastAsia="Times New Roman" w:hAnsi="Calibri" w:cs="Calibri"/>
          <w:kern w:val="0"/>
          <w:lang w:eastAsia="it-IT"/>
          <w14:ligatures w14:val="none"/>
        </w:rPr>
        <w:t>ha registrato il tutto esaurito,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grazie all</w:t>
      </w:r>
      <w:r w:rsidRPr="003410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e </w:t>
      </w:r>
      <w:r w:rsidRPr="0034101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Crazy </w:t>
      </w:r>
      <w:proofErr w:type="spellStart"/>
      <w:r w:rsidRPr="0034101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Horse</w:t>
      </w:r>
      <w:proofErr w:type="spellEnd"/>
      <w:r w:rsidRPr="0034101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Night</w:t>
      </w:r>
      <w:r w:rsidRPr="003410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alle Gallerie Mercatali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con il dj set di </w:t>
      </w:r>
      <w:r w:rsidRPr="00341019">
        <w:rPr>
          <w:rFonts w:ascii="Calibri" w:eastAsia="Times New Roman" w:hAnsi="Calibri" w:cs="Calibri"/>
          <w:kern w:val="0"/>
          <w:lang w:eastAsia="it-IT"/>
          <w14:ligatures w14:val="none"/>
        </w:rPr>
        <w:t>SKIN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Pr="0034101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e </w:t>
      </w:r>
      <w:r w:rsidR="0033298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ai tre show </w:t>
      </w:r>
      <w:r w:rsidR="001D2071">
        <w:rPr>
          <w:rFonts w:ascii="Calibri" w:eastAsia="Times New Roman" w:hAnsi="Calibri" w:cs="Calibri"/>
          <w:kern w:val="0"/>
          <w:lang w:eastAsia="it-IT"/>
          <w14:ligatures w14:val="none"/>
        </w:rPr>
        <w:t>di arte equestre del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Pr="0034101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Gala d’Oro “Bellezza”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>.</w:t>
      </w:r>
    </w:p>
    <w:p w14:paraId="6FEEDEE2" w14:textId="690D5B24" w:rsidR="003A261A" w:rsidRPr="00902494" w:rsidRDefault="006B55A6" w:rsidP="00902494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Fieracavalli dà appuntamento a Verona dal </w:t>
      </w:r>
      <w:r w:rsidRPr="003B7949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5 all’8 novembre 2026</w:t>
      </w:r>
      <w:r w:rsidRPr="003B7949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, </w:t>
      </w:r>
      <w:r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con la 128ª edizione. </w:t>
      </w:r>
    </w:p>
    <w:p w14:paraId="18CD7501" w14:textId="02D2E6DA" w:rsidR="001442D1" w:rsidRPr="001442D1" w:rsidRDefault="001442D1" w:rsidP="001442D1">
      <w:pPr>
        <w:jc w:val="both"/>
        <w:rPr>
          <w:rFonts w:ascii="Calibri" w:hAnsi="Calibri" w:cs="Calibri"/>
          <w:sz w:val="22"/>
          <w:szCs w:val="22"/>
        </w:rPr>
      </w:pPr>
      <w:hyperlink r:id="rId6" w:tgtFrame="_blank" w:history="1">
        <w:r w:rsidRPr="001442D1">
          <w:rPr>
            <w:rStyle w:val="Collegamentoipertestuale"/>
            <w:rFonts w:ascii="Calibri" w:hAnsi="Calibri" w:cs="Calibri"/>
            <w:sz w:val="22"/>
            <w:szCs w:val="22"/>
          </w:rPr>
          <w:t>www.fieracavalli.it</w:t>
        </w:r>
      </w:hyperlink>
      <w:r w:rsidRPr="001442D1">
        <w:rPr>
          <w:rFonts w:ascii="Calibri" w:hAnsi="Calibri" w:cs="Calibri"/>
          <w:sz w:val="22"/>
          <w:szCs w:val="22"/>
        </w:rPr>
        <w:t>  </w:t>
      </w:r>
    </w:p>
    <w:p w14:paraId="231B606D" w14:textId="50CDC84A" w:rsidR="00102F6B" w:rsidRPr="006A6C03" w:rsidRDefault="001442D1" w:rsidP="00E64C41">
      <w:pPr>
        <w:jc w:val="both"/>
        <w:rPr>
          <w:rFonts w:ascii="Calibri" w:hAnsi="Calibri" w:cs="Calibri"/>
          <w:sz w:val="22"/>
          <w:szCs w:val="22"/>
        </w:rPr>
      </w:pPr>
      <w:r w:rsidRPr="68F43529">
        <w:rPr>
          <w:rFonts w:ascii="Calibri" w:hAnsi="Calibri" w:cs="Calibri"/>
          <w:sz w:val="22"/>
          <w:szCs w:val="22"/>
        </w:rPr>
        <w:t> </w:t>
      </w:r>
    </w:p>
    <w:p w14:paraId="0D95512B" w14:textId="0A5BEE93" w:rsidR="5693F605" w:rsidRDefault="5693F605" w:rsidP="27BF011C">
      <w:pPr>
        <w:jc w:val="both"/>
        <w:rPr>
          <w:rFonts w:ascii="Calibri" w:hAnsi="Calibri" w:cs="Calibri"/>
          <w:sz w:val="22"/>
          <w:szCs w:val="22"/>
        </w:rPr>
      </w:pPr>
    </w:p>
    <w:sectPr w:rsidR="5693F605" w:rsidSect="00C33883">
      <w:headerReference w:type="default" r:id="rId7"/>
      <w:footerReference w:type="default" r:id="rId8"/>
      <w:pgSz w:w="11906" w:h="16838"/>
      <w:pgMar w:top="1417" w:right="1134" w:bottom="1134" w:left="1134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35871" w14:textId="77777777" w:rsidR="0027225A" w:rsidRDefault="0027225A" w:rsidP="009D63CA">
      <w:r>
        <w:separator/>
      </w:r>
    </w:p>
  </w:endnote>
  <w:endnote w:type="continuationSeparator" w:id="0">
    <w:p w14:paraId="6C789D4A" w14:textId="77777777" w:rsidR="0027225A" w:rsidRDefault="0027225A" w:rsidP="009D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7DD1" w14:textId="41BEC3EE" w:rsidR="00C33883" w:rsidRPr="00E738D5" w:rsidRDefault="27BF011C" w:rsidP="27BF011C">
    <w:pPr>
      <w:ind w:right="-1"/>
      <w:rPr>
        <w:b/>
        <w:bCs/>
        <w:color w:val="000000"/>
        <w:sz w:val="18"/>
        <w:szCs w:val="18"/>
      </w:rPr>
    </w:pPr>
    <w:r w:rsidRPr="27BF011C">
      <w:rPr>
        <w:b/>
        <w:bCs/>
        <w:color w:val="000000" w:themeColor="text1"/>
        <w:sz w:val="18"/>
        <w:szCs w:val="18"/>
      </w:rPr>
      <w:t>Veronafiere Press Office</w:t>
    </w:r>
    <w:r w:rsidR="00C33883">
      <w:tab/>
    </w:r>
    <w:r w:rsidR="00C33883">
      <w:tab/>
    </w:r>
    <w:r w:rsidR="00C33883">
      <w:tab/>
    </w:r>
    <w:r w:rsidR="00C33883">
      <w:tab/>
    </w:r>
    <w:r w:rsidR="00C33883">
      <w:tab/>
    </w:r>
    <w:r w:rsidR="00C33883">
      <w:tab/>
    </w:r>
    <w:r w:rsidR="00C33883">
      <w:tab/>
    </w:r>
    <w:r w:rsidRPr="27BF011C">
      <w:rPr>
        <w:b/>
        <w:bCs/>
        <w:color w:val="000000" w:themeColor="text1"/>
        <w:sz w:val="18"/>
        <w:szCs w:val="18"/>
      </w:rPr>
      <w:t xml:space="preserve">              Ufficio Stampa Fieracavalli</w:t>
    </w:r>
  </w:p>
  <w:p w14:paraId="1AA47D8A" w14:textId="77777777" w:rsidR="00C33883" w:rsidRPr="00E738D5" w:rsidRDefault="27BF011C" w:rsidP="27BF011C">
    <w:pPr>
      <w:ind w:right="-1"/>
      <w:rPr>
        <w:color w:val="000000"/>
        <w:sz w:val="18"/>
        <w:szCs w:val="18"/>
      </w:rPr>
    </w:pPr>
    <w:r w:rsidRPr="27BF011C">
      <w:rPr>
        <w:color w:val="000000" w:themeColor="text1"/>
        <w:sz w:val="18"/>
        <w:szCs w:val="18"/>
      </w:rPr>
      <w:t>Tel.: +39.045.829.82.42-82.10</w:t>
    </w:r>
    <w:r w:rsidR="00C33883">
      <w:tab/>
    </w:r>
    <w:r w:rsidR="00C33883">
      <w:tab/>
    </w:r>
    <w:r w:rsidR="00C33883">
      <w:tab/>
    </w:r>
    <w:r w:rsidR="00C33883">
      <w:tab/>
    </w:r>
    <w:r w:rsidR="00C33883">
      <w:tab/>
    </w:r>
    <w:r w:rsidRPr="27BF011C">
      <w:rPr>
        <w:color w:val="000000" w:themeColor="text1"/>
        <w:sz w:val="18"/>
        <w:szCs w:val="18"/>
      </w:rPr>
      <w:t xml:space="preserve">                 </w:t>
    </w:r>
    <w:r w:rsidR="00C33883">
      <w:tab/>
    </w:r>
    <w:r w:rsidRPr="27BF011C">
      <w:rPr>
        <w:color w:val="000000" w:themeColor="text1"/>
        <w:sz w:val="18"/>
        <w:szCs w:val="18"/>
      </w:rPr>
      <w:t xml:space="preserve">              </w:t>
    </w:r>
    <w:r w:rsidRPr="27BF011C">
      <w:rPr>
        <w:b/>
        <w:bCs/>
        <w:color w:val="000000" w:themeColor="text1"/>
        <w:sz w:val="18"/>
        <w:szCs w:val="18"/>
      </w:rPr>
      <w:t>Studio TISS</w:t>
    </w:r>
  </w:p>
  <w:p w14:paraId="3370DCF8" w14:textId="77777777" w:rsidR="00C33883" w:rsidRPr="00E738D5" w:rsidRDefault="27BF011C" w:rsidP="27BF011C">
    <w:pPr>
      <w:ind w:right="-1"/>
      <w:rPr>
        <w:sz w:val="18"/>
        <w:szCs w:val="18"/>
      </w:rPr>
    </w:pPr>
    <w:r w:rsidRPr="27BF011C">
      <w:rPr>
        <w:color w:val="000000" w:themeColor="text1"/>
        <w:sz w:val="18"/>
        <w:szCs w:val="18"/>
      </w:rPr>
      <w:t xml:space="preserve">E-mail: </w:t>
    </w:r>
    <w:hyperlink r:id="rId1">
      <w:r w:rsidRPr="27BF011C">
        <w:rPr>
          <w:sz w:val="18"/>
          <w:szCs w:val="18"/>
        </w:rPr>
        <w:t>pressoffice@veronafiere.it</w:t>
      </w:r>
    </w:hyperlink>
    <w:r w:rsidR="00C33883">
      <w:tab/>
    </w:r>
    <w:r w:rsidR="00C33883">
      <w:tab/>
    </w:r>
    <w:r w:rsidR="00C33883">
      <w:tab/>
    </w:r>
    <w:r w:rsidR="00C33883">
      <w:tab/>
    </w:r>
    <w:r w:rsidR="00C33883">
      <w:tab/>
    </w:r>
    <w:r w:rsidR="00C33883">
      <w:tab/>
    </w:r>
    <w:r w:rsidRPr="27BF011C">
      <w:rPr>
        <w:sz w:val="18"/>
        <w:szCs w:val="18"/>
      </w:rPr>
      <w:t xml:space="preserve">              T</w:t>
    </w:r>
    <w:r w:rsidRPr="27BF011C">
      <w:rPr>
        <w:color w:val="000000" w:themeColor="text1"/>
        <w:sz w:val="18"/>
        <w:szCs w:val="18"/>
      </w:rPr>
      <w:t>el.02.36728150 - 02.36728153</w:t>
    </w:r>
  </w:p>
  <w:p w14:paraId="36784F5B" w14:textId="111D1F46" w:rsidR="00C33883" w:rsidRPr="00C33883" w:rsidRDefault="27BF011C" w:rsidP="27BF011C">
    <w:pPr>
      <w:ind w:right="-1"/>
      <w:rPr>
        <w:color w:val="000000"/>
        <w:sz w:val="18"/>
        <w:szCs w:val="18"/>
        <w:lang w:val="en-US"/>
      </w:rPr>
    </w:pPr>
    <w:r w:rsidRPr="27BF011C">
      <w:rPr>
        <w:color w:val="000000" w:themeColor="text1"/>
        <w:sz w:val="18"/>
        <w:szCs w:val="18"/>
        <w:lang w:val="en-US"/>
      </w:rPr>
      <w:t xml:space="preserve">Twitter: @pressVRfiere | Facebook: @veronafiere </w:t>
    </w:r>
    <w:r w:rsidR="00C33883">
      <w:tab/>
    </w:r>
    <w:r w:rsidR="00C33883">
      <w:tab/>
    </w:r>
    <w:r w:rsidR="00C33883">
      <w:tab/>
    </w:r>
    <w:r w:rsidRPr="27BF011C">
      <w:rPr>
        <w:color w:val="000000" w:themeColor="text1"/>
        <w:sz w:val="18"/>
        <w:szCs w:val="18"/>
        <w:lang w:val="en-US"/>
      </w:rPr>
      <w:t xml:space="preserve">                                 E-mail: </w:t>
    </w:r>
    <w:r w:rsidRPr="27BF011C">
      <w:rPr>
        <w:sz w:val="18"/>
        <w:szCs w:val="18"/>
        <w:lang w:val="en-US"/>
      </w:rPr>
      <w:t>fieracavalli@studiotiss.com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FEF42" w14:textId="77777777" w:rsidR="0027225A" w:rsidRDefault="0027225A" w:rsidP="009D63CA">
      <w:r>
        <w:separator/>
      </w:r>
    </w:p>
  </w:footnote>
  <w:footnote w:type="continuationSeparator" w:id="0">
    <w:p w14:paraId="06C4B1BC" w14:textId="77777777" w:rsidR="0027225A" w:rsidRDefault="0027225A" w:rsidP="009D6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C57B" w14:textId="733FB070" w:rsidR="009D63CA" w:rsidRDefault="009D63CA">
    <w:pPr>
      <w:pStyle w:val="Intestazione"/>
    </w:pPr>
    <w:r>
      <w:rPr>
        <w:rStyle w:val="wacimagecontainer"/>
        <w:noProof/>
      </w:rPr>
      <w:drawing>
        <wp:anchor distT="0" distB="0" distL="114300" distR="114300" simplePos="0" relativeHeight="251658240" behindDoc="0" locked="0" layoutInCell="1" allowOverlap="1" wp14:anchorId="072B5196" wp14:editId="4885E53C">
          <wp:simplePos x="0" y="0"/>
          <wp:positionH relativeFrom="margin">
            <wp:posOffset>3416300</wp:posOffset>
          </wp:positionH>
          <wp:positionV relativeFrom="margin">
            <wp:posOffset>-800100</wp:posOffset>
          </wp:positionV>
          <wp:extent cx="2730500" cy="609600"/>
          <wp:effectExtent l="0" t="0" r="0" b="0"/>
          <wp:wrapSquare wrapText="bothSides"/>
          <wp:docPr id="898599077" name="Immagine 2" descr="Immagine che contiene nero, oscurità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he contiene nero, oscurità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Style w:val="wacimagecontainer"/>
        <w:noProof/>
      </w:rPr>
      <w:drawing>
        <wp:inline distT="0" distB="0" distL="0" distR="0" wp14:anchorId="26B605BC" wp14:editId="151E016A">
          <wp:extent cx="2070100" cy="541044"/>
          <wp:effectExtent l="0" t="0" r="0" b="5080"/>
          <wp:docPr id="1406801152" name="Immagin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801152" name="Immagine 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475" cy="544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F4"/>
    <w:rsid w:val="00002C4B"/>
    <w:rsid w:val="00003F1D"/>
    <w:rsid w:val="00014D6A"/>
    <w:rsid w:val="000171BE"/>
    <w:rsid w:val="00020418"/>
    <w:rsid w:val="000206FD"/>
    <w:rsid w:val="000227BE"/>
    <w:rsid w:val="00022D62"/>
    <w:rsid w:val="00041A83"/>
    <w:rsid w:val="00045500"/>
    <w:rsid w:val="00047CC3"/>
    <w:rsid w:val="00066528"/>
    <w:rsid w:val="00071E74"/>
    <w:rsid w:val="00074FC0"/>
    <w:rsid w:val="00082950"/>
    <w:rsid w:val="00086DDD"/>
    <w:rsid w:val="00087D7D"/>
    <w:rsid w:val="000902CE"/>
    <w:rsid w:val="00092870"/>
    <w:rsid w:val="00094E0A"/>
    <w:rsid w:val="00095733"/>
    <w:rsid w:val="000B1D41"/>
    <w:rsid w:val="000B3906"/>
    <w:rsid w:val="000B4038"/>
    <w:rsid w:val="000B4563"/>
    <w:rsid w:val="000B45C8"/>
    <w:rsid w:val="000C03A8"/>
    <w:rsid w:val="000C1706"/>
    <w:rsid w:val="000C2FB1"/>
    <w:rsid w:val="000C336A"/>
    <w:rsid w:val="000D1BBB"/>
    <w:rsid w:val="000E19C5"/>
    <w:rsid w:val="000E6B4B"/>
    <w:rsid w:val="000E6D71"/>
    <w:rsid w:val="000F01F2"/>
    <w:rsid w:val="000F4B6E"/>
    <w:rsid w:val="000F5477"/>
    <w:rsid w:val="000F6453"/>
    <w:rsid w:val="000F776A"/>
    <w:rsid w:val="001004B4"/>
    <w:rsid w:val="00101B12"/>
    <w:rsid w:val="00102F6B"/>
    <w:rsid w:val="001030F0"/>
    <w:rsid w:val="00103C04"/>
    <w:rsid w:val="001113B4"/>
    <w:rsid w:val="00112B07"/>
    <w:rsid w:val="00116A82"/>
    <w:rsid w:val="00135DB2"/>
    <w:rsid w:val="0014115E"/>
    <w:rsid w:val="001442D1"/>
    <w:rsid w:val="00147D16"/>
    <w:rsid w:val="001661F5"/>
    <w:rsid w:val="00173B0B"/>
    <w:rsid w:val="001872FC"/>
    <w:rsid w:val="00197810"/>
    <w:rsid w:val="001A2021"/>
    <w:rsid w:val="001B00C7"/>
    <w:rsid w:val="001C0F26"/>
    <w:rsid w:val="001D2071"/>
    <w:rsid w:val="001D6530"/>
    <w:rsid w:val="001E3E04"/>
    <w:rsid w:val="001F4F2D"/>
    <w:rsid w:val="001F7145"/>
    <w:rsid w:val="002001A4"/>
    <w:rsid w:val="002071BA"/>
    <w:rsid w:val="002131FA"/>
    <w:rsid w:val="00213392"/>
    <w:rsid w:val="002210B3"/>
    <w:rsid w:val="00225100"/>
    <w:rsid w:val="00243A89"/>
    <w:rsid w:val="002458A3"/>
    <w:rsid w:val="00247759"/>
    <w:rsid w:val="0025070B"/>
    <w:rsid w:val="00252282"/>
    <w:rsid w:val="0025455C"/>
    <w:rsid w:val="00263D53"/>
    <w:rsid w:val="00266104"/>
    <w:rsid w:val="00270569"/>
    <w:rsid w:val="00270EAF"/>
    <w:rsid w:val="0027225A"/>
    <w:rsid w:val="00273323"/>
    <w:rsid w:val="002752D9"/>
    <w:rsid w:val="00280DBE"/>
    <w:rsid w:val="0028336C"/>
    <w:rsid w:val="002867AD"/>
    <w:rsid w:val="002A3041"/>
    <w:rsid w:val="002B44E6"/>
    <w:rsid w:val="002B6640"/>
    <w:rsid w:val="002C1E15"/>
    <w:rsid w:val="002E098C"/>
    <w:rsid w:val="00300910"/>
    <w:rsid w:val="003056FD"/>
    <w:rsid w:val="003219F1"/>
    <w:rsid w:val="003236CC"/>
    <w:rsid w:val="00331055"/>
    <w:rsid w:val="00332551"/>
    <w:rsid w:val="00332983"/>
    <w:rsid w:val="003362C0"/>
    <w:rsid w:val="00341019"/>
    <w:rsid w:val="00342CB2"/>
    <w:rsid w:val="00344277"/>
    <w:rsid w:val="00357A09"/>
    <w:rsid w:val="00357D8F"/>
    <w:rsid w:val="003622A9"/>
    <w:rsid w:val="00370FDC"/>
    <w:rsid w:val="00385FFF"/>
    <w:rsid w:val="003878CA"/>
    <w:rsid w:val="0039185B"/>
    <w:rsid w:val="00391885"/>
    <w:rsid w:val="003A261A"/>
    <w:rsid w:val="003A3ADF"/>
    <w:rsid w:val="003B284E"/>
    <w:rsid w:val="003B59F9"/>
    <w:rsid w:val="003B7949"/>
    <w:rsid w:val="003C3A57"/>
    <w:rsid w:val="003C3FC2"/>
    <w:rsid w:val="003D50B0"/>
    <w:rsid w:val="00404FD5"/>
    <w:rsid w:val="00417356"/>
    <w:rsid w:val="00433DC8"/>
    <w:rsid w:val="00440767"/>
    <w:rsid w:val="0044152A"/>
    <w:rsid w:val="00460C93"/>
    <w:rsid w:val="0047052A"/>
    <w:rsid w:val="00486437"/>
    <w:rsid w:val="00487459"/>
    <w:rsid w:val="0048772D"/>
    <w:rsid w:val="004A09A5"/>
    <w:rsid w:val="004A590E"/>
    <w:rsid w:val="004B1748"/>
    <w:rsid w:val="004B4AF6"/>
    <w:rsid w:val="004D149B"/>
    <w:rsid w:val="004D4904"/>
    <w:rsid w:val="004F2B23"/>
    <w:rsid w:val="0050275C"/>
    <w:rsid w:val="0050471F"/>
    <w:rsid w:val="00505757"/>
    <w:rsid w:val="00516C2D"/>
    <w:rsid w:val="005212FE"/>
    <w:rsid w:val="00527C53"/>
    <w:rsid w:val="005400D3"/>
    <w:rsid w:val="005518F2"/>
    <w:rsid w:val="00555BEB"/>
    <w:rsid w:val="00562F13"/>
    <w:rsid w:val="00563531"/>
    <w:rsid w:val="00563D95"/>
    <w:rsid w:val="00570D69"/>
    <w:rsid w:val="00576640"/>
    <w:rsid w:val="0058524A"/>
    <w:rsid w:val="005914D6"/>
    <w:rsid w:val="00593D5F"/>
    <w:rsid w:val="00595B4C"/>
    <w:rsid w:val="00596F14"/>
    <w:rsid w:val="005A647A"/>
    <w:rsid w:val="005B0568"/>
    <w:rsid w:val="005B0BA1"/>
    <w:rsid w:val="005B41A7"/>
    <w:rsid w:val="005B56CB"/>
    <w:rsid w:val="005B79D5"/>
    <w:rsid w:val="005D47F3"/>
    <w:rsid w:val="005E3FF7"/>
    <w:rsid w:val="005E4D7A"/>
    <w:rsid w:val="005E6621"/>
    <w:rsid w:val="00607D54"/>
    <w:rsid w:val="00610DFB"/>
    <w:rsid w:val="00621DB8"/>
    <w:rsid w:val="00627227"/>
    <w:rsid w:val="006346D3"/>
    <w:rsid w:val="006420D5"/>
    <w:rsid w:val="00650D2D"/>
    <w:rsid w:val="00656565"/>
    <w:rsid w:val="00661B93"/>
    <w:rsid w:val="006653FE"/>
    <w:rsid w:val="00674E2F"/>
    <w:rsid w:val="00684D30"/>
    <w:rsid w:val="00687D82"/>
    <w:rsid w:val="006A08A7"/>
    <w:rsid w:val="006A1B61"/>
    <w:rsid w:val="006A6C03"/>
    <w:rsid w:val="006A70FC"/>
    <w:rsid w:val="006B4621"/>
    <w:rsid w:val="006B55A6"/>
    <w:rsid w:val="006C648A"/>
    <w:rsid w:val="006D4CBB"/>
    <w:rsid w:val="006E6478"/>
    <w:rsid w:val="006F1586"/>
    <w:rsid w:val="006F584C"/>
    <w:rsid w:val="00713A8A"/>
    <w:rsid w:val="00714FFE"/>
    <w:rsid w:val="0072022C"/>
    <w:rsid w:val="00721C58"/>
    <w:rsid w:val="007317A2"/>
    <w:rsid w:val="00732495"/>
    <w:rsid w:val="00735041"/>
    <w:rsid w:val="00740126"/>
    <w:rsid w:val="00742FEA"/>
    <w:rsid w:val="00744DEC"/>
    <w:rsid w:val="0074553E"/>
    <w:rsid w:val="00753DB8"/>
    <w:rsid w:val="007634B8"/>
    <w:rsid w:val="00776FCC"/>
    <w:rsid w:val="00782E14"/>
    <w:rsid w:val="007873F6"/>
    <w:rsid w:val="00793AEC"/>
    <w:rsid w:val="0079477D"/>
    <w:rsid w:val="007960E6"/>
    <w:rsid w:val="0079648F"/>
    <w:rsid w:val="00796992"/>
    <w:rsid w:val="007B2BCC"/>
    <w:rsid w:val="007C0FF4"/>
    <w:rsid w:val="007C3627"/>
    <w:rsid w:val="007D1238"/>
    <w:rsid w:val="007D1B56"/>
    <w:rsid w:val="007D4656"/>
    <w:rsid w:val="007E33CF"/>
    <w:rsid w:val="007E3DE8"/>
    <w:rsid w:val="007F33AA"/>
    <w:rsid w:val="0081442F"/>
    <w:rsid w:val="00824F21"/>
    <w:rsid w:val="008271F0"/>
    <w:rsid w:val="008272D3"/>
    <w:rsid w:val="0084390E"/>
    <w:rsid w:val="00847A07"/>
    <w:rsid w:val="00882E87"/>
    <w:rsid w:val="00883FA3"/>
    <w:rsid w:val="008A0351"/>
    <w:rsid w:val="008A49D5"/>
    <w:rsid w:val="008D2816"/>
    <w:rsid w:val="008D30FB"/>
    <w:rsid w:val="008D43FF"/>
    <w:rsid w:val="008E7685"/>
    <w:rsid w:val="00900B40"/>
    <w:rsid w:val="00902494"/>
    <w:rsid w:val="009036CC"/>
    <w:rsid w:val="00906DD9"/>
    <w:rsid w:val="00915087"/>
    <w:rsid w:val="009312BF"/>
    <w:rsid w:val="00933EA9"/>
    <w:rsid w:val="00940438"/>
    <w:rsid w:val="00941082"/>
    <w:rsid w:val="00952A1E"/>
    <w:rsid w:val="00961D26"/>
    <w:rsid w:val="009730AE"/>
    <w:rsid w:val="00973A2C"/>
    <w:rsid w:val="00975560"/>
    <w:rsid w:val="00983A0C"/>
    <w:rsid w:val="00990185"/>
    <w:rsid w:val="00990D53"/>
    <w:rsid w:val="00993BF6"/>
    <w:rsid w:val="009A20D2"/>
    <w:rsid w:val="009A457E"/>
    <w:rsid w:val="009A4C0F"/>
    <w:rsid w:val="009A5205"/>
    <w:rsid w:val="009B164B"/>
    <w:rsid w:val="009B4138"/>
    <w:rsid w:val="009B4670"/>
    <w:rsid w:val="009B4F70"/>
    <w:rsid w:val="009B724A"/>
    <w:rsid w:val="009C1671"/>
    <w:rsid w:val="009C1B29"/>
    <w:rsid w:val="009C2F22"/>
    <w:rsid w:val="009C439E"/>
    <w:rsid w:val="009C4B22"/>
    <w:rsid w:val="009C5859"/>
    <w:rsid w:val="009C7686"/>
    <w:rsid w:val="009D63CA"/>
    <w:rsid w:val="009D7CFD"/>
    <w:rsid w:val="009E31E5"/>
    <w:rsid w:val="009E54A4"/>
    <w:rsid w:val="009E54D7"/>
    <w:rsid w:val="009F0CF6"/>
    <w:rsid w:val="009F127D"/>
    <w:rsid w:val="009F57F5"/>
    <w:rsid w:val="00A47CFD"/>
    <w:rsid w:val="00A503FB"/>
    <w:rsid w:val="00A53D8D"/>
    <w:rsid w:val="00A54A54"/>
    <w:rsid w:val="00A56FF3"/>
    <w:rsid w:val="00A609F7"/>
    <w:rsid w:val="00A7176C"/>
    <w:rsid w:val="00A75731"/>
    <w:rsid w:val="00A761BB"/>
    <w:rsid w:val="00A76B62"/>
    <w:rsid w:val="00A83AE5"/>
    <w:rsid w:val="00A87688"/>
    <w:rsid w:val="00A87760"/>
    <w:rsid w:val="00A936FB"/>
    <w:rsid w:val="00AA11D0"/>
    <w:rsid w:val="00AC34EE"/>
    <w:rsid w:val="00AD6572"/>
    <w:rsid w:val="00AF4160"/>
    <w:rsid w:val="00B01FA7"/>
    <w:rsid w:val="00B02FC7"/>
    <w:rsid w:val="00B06BE2"/>
    <w:rsid w:val="00B07B15"/>
    <w:rsid w:val="00B10CBF"/>
    <w:rsid w:val="00B16DD8"/>
    <w:rsid w:val="00B206FD"/>
    <w:rsid w:val="00B2377B"/>
    <w:rsid w:val="00B276DB"/>
    <w:rsid w:val="00B31814"/>
    <w:rsid w:val="00B4010F"/>
    <w:rsid w:val="00B41F7C"/>
    <w:rsid w:val="00B4315A"/>
    <w:rsid w:val="00B4529E"/>
    <w:rsid w:val="00B47786"/>
    <w:rsid w:val="00B508BF"/>
    <w:rsid w:val="00B54F15"/>
    <w:rsid w:val="00B65BCF"/>
    <w:rsid w:val="00B663B0"/>
    <w:rsid w:val="00B7031A"/>
    <w:rsid w:val="00B84138"/>
    <w:rsid w:val="00B90E02"/>
    <w:rsid w:val="00B942E6"/>
    <w:rsid w:val="00B96888"/>
    <w:rsid w:val="00B96B64"/>
    <w:rsid w:val="00B97EFB"/>
    <w:rsid w:val="00BA07BF"/>
    <w:rsid w:val="00BA6633"/>
    <w:rsid w:val="00BB244C"/>
    <w:rsid w:val="00BC0341"/>
    <w:rsid w:val="00BC2510"/>
    <w:rsid w:val="00BE5D0D"/>
    <w:rsid w:val="00BF0598"/>
    <w:rsid w:val="00C04704"/>
    <w:rsid w:val="00C06543"/>
    <w:rsid w:val="00C2100B"/>
    <w:rsid w:val="00C25833"/>
    <w:rsid w:val="00C260BC"/>
    <w:rsid w:val="00C27265"/>
    <w:rsid w:val="00C32E58"/>
    <w:rsid w:val="00C33883"/>
    <w:rsid w:val="00C351C9"/>
    <w:rsid w:val="00C448E6"/>
    <w:rsid w:val="00C61966"/>
    <w:rsid w:val="00C83F6F"/>
    <w:rsid w:val="00CA207D"/>
    <w:rsid w:val="00CA41CB"/>
    <w:rsid w:val="00CA5D71"/>
    <w:rsid w:val="00CB648C"/>
    <w:rsid w:val="00CD05D3"/>
    <w:rsid w:val="00CD3BEA"/>
    <w:rsid w:val="00CD7B24"/>
    <w:rsid w:val="00CE1AF4"/>
    <w:rsid w:val="00CE3CC4"/>
    <w:rsid w:val="00D01658"/>
    <w:rsid w:val="00D17728"/>
    <w:rsid w:val="00D243B4"/>
    <w:rsid w:val="00D44F11"/>
    <w:rsid w:val="00D572BF"/>
    <w:rsid w:val="00D735CA"/>
    <w:rsid w:val="00D74E1C"/>
    <w:rsid w:val="00D77A88"/>
    <w:rsid w:val="00D8382C"/>
    <w:rsid w:val="00D8456E"/>
    <w:rsid w:val="00D914EB"/>
    <w:rsid w:val="00D93AEA"/>
    <w:rsid w:val="00D93E98"/>
    <w:rsid w:val="00DA20F4"/>
    <w:rsid w:val="00DA3C10"/>
    <w:rsid w:val="00DA72B8"/>
    <w:rsid w:val="00DC1119"/>
    <w:rsid w:val="00DC1894"/>
    <w:rsid w:val="00DC5430"/>
    <w:rsid w:val="00DC7930"/>
    <w:rsid w:val="00DD18EE"/>
    <w:rsid w:val="00DD3190"/>
    <w:rsid w:val="00DD5AA3"/>
    <w:rsid w:val="00DE67DD"/>
    <w:rsid w:val="00DE7EB8"/>
    <w:rsid w:val="00DF6BA0"/>
    <w:rsid w:val="00E140FA"/>
    <w:rsid w:val="00E2678C"/>
    <w:rsid w:val="00E446D3"/>
    <w:rsid w:val="00E521C2"/>
    <w:rsid w:val="00E541AF"/>
    <w:rsid w:val="00E576B7"/>
    <w:rsid w:val="00E6392C"/>
    <w:rsid w:val="00E64C41"/>
    <w:rsid w:val="00E66CFD"/>
    <w:rsid w:val="00E67E54"/>
    <w:rsid w:val="00E72CE2"/>
    <w:rsid w:val="00E9188C"/>
    <w:rsid w:val="00EA1DE0"/>
    <w:rsid w:val="00EB1F0C"/>
    <w:rsid w:val="00EB2175"/>
    <w:rsid w:val="00EB541A"/>
    <w:rsid w:val="00EB72CE"/>
    <w:rsid w:val="00EC668F"/>
    <w:rsid w:val="00EC7564"/>
    <w:rsid w:val="00EE32FB"/>
    <w:rsid w:val="00EF629C"/>
    <w:rsid w:val="00F0269B"/>
    <w:rsid w:val="00F07516"/>
    <w:rsid w:val="00F230AE"/>
    <w:rsid w:val="00F25050"/>
    <w:rsid w:val="00F2774F"/>
    <w:rsid w:val="00F311F0"/>
    <w:rsid w:val="00F33BE2"/>
    <w:rsid w:val="00F34853"/>
    <w:rsid w:val="00F375EE"/>
    <w:rsid w:val="00F44C7B"/>
    <w:rsid w:val="00F654D2"/>
    <w:rsid w:val="00F73F56"/>
    <w:rsid w:val="00F8527B"/>
    <w:rsid w:val="00F92202"/>
    <w:rsid w:val="00FA2156"/>
    <w:rsid w:val="00FA2BA5"/>
    <w:rsid w:val="00FA6FBC"/>
    <w:rsid w:val="00FC5317"/>
    <w:rsid w:val="00FC6617"/>
    <w:rsid w:val="00FC7CB5"/>
    <w:rsid w:val="00FF1DC4"/>
    <w:rsid w:val="00FF5ACF"/>
    <w:rsid w:val="05E63E5A"/>
    <w:rsid w:val="12D454A3"/>
    <w:rsid w:val="13BA733F"/>
    <w:rsid w:val="1E592059"/>
    <w:rsid w:val="1FFD6F7C"/>
    <w:rsid w:val="221BD6DD"/>
    <w:rsid w:val="245EB7C7"/>
    <w:rsid w:val="24CE8071"/>
    <w:rsid w:val="27BF011C"/>
    <w:rsid w:val="2ABB51A6"/>
    <w:rsid w:val="320D11F1"/>
    <w:rsid w:val="35C0639C"/>
    <w:rsid w:val="3C4CB3A6"/>
    <w:rsid w:val="3C73917B"/>
    <w:rsid w:val="3F62BA57"/>
    <w:rsid w:val="439B04E3"/>
    <w:rsid w:val="4EE96F34"/>
    <w:rsid w:val="5693F605"/>
    <w:rsid w:val="59BC3256"/>
    <w:rsid w:val="68F43529"/>
    <w:rsid w:val="7886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4BE7A"/>
  <w15:chartTrackingRefBased/>
  <w15:docId w15:val="{DF26B016-B04C-9B43-A429-76262347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2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0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0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0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0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0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0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0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0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0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0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0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0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0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0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0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0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0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0F4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Carpredefinitoparagrafo"/>
    <w:rsid w:val="00753DB8"/>
  </w:style>
  <w:style w:type="character" w:customStyle="1" w:styleId="eop">
    <w:name w:val="eop"/>
    <w:basedOn w:val="Carpredefinitoparagrafo"/>
    <w:rsid w:val="00753DB8"/>
  </w:style>
  <w:style w:type="character" w:styleId="Collegamentoipertestuale">
    <w:name w:val="Hyperlink"/>
    <w:basedOn w:val="Carpredefinitoparagrafo"/>
    <w:uiPriority w:val="99"/>
    <w:unhideWhenUsed/>
    <w:rsid w:val="004877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772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D63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3CA"/>
  </w:style>
  <w:style w:type="paragraph" w:styleId="Pidipagina">
    <w:name w:val="footer"/>
    <w:basedOn w:val="Normale"/>
    <w:link w:val="PidipaginaCarattere"/>
    <w:uiPriority w:val="99"/>
    <w:unhideWhenUsed/>
    <w:rsid w:val="009D63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3CA"/>
  </w:style>
  <w:style w:type="character" w:customStyle="1" w:styleId="wacimagecontainer">
    <w:name w:val="wacimagecontainer"/>
    <w:basedOn w:val="Carpredefinitoparagrafo"/>
    <w:rsid w:val="009D63CA"/>
  </w:style>
  <w:style w:type="character" w:styleId="Enfasigrassetto">
    <w:name w:val="Strong"/>
    <w:basedOn w:val="Carpredefinitoparagrafo"/>
    <w:uiPriority w:val="22"/>
    <w:qFormat/>
    <w:rsid w:val="000171BE"/>
    <w:rPr>
      <w:b/>
      <w:bCs/>
    </w:rPr>
  </w:style>
  <w:style w:type="character" w:styleId="Enfasicorsivo">
    <w:name w:val="Emphasis"/>
    <w:basedOn w:val="Carpredefinitoparagrafo"/>
    <w:uiPriority w:val="20"/>
    <w:qFormat/>
    <w:rsid w:val="000171BE"/>
    <w:rPr>
      <w:i/>
      <w:iCs/>
    </w:rPr>
  </w:style>
  <w:style w:type="paragraph" w:customStyle="1" w:styleId="xxmsonormal">
    <w:name w:val="x_x_msonormal"/>
    <w:basedOn w:val="Normale"/>
    <w:rsid w:val="005E3FF7"/>
    <w:rPr>
      <w:rFonts w:ascii="Aptos" w:hAnsi="Aptos" w:cs="Aptos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eracavalli.i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office@veronafier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Corbetta</dc:creator>
  <cp:keywords/>
  <dc:description/>
  <cp:lastModifiedBy>Marchi Francesco</cp:lastModifiedBy>
  <cp:revision>171</cp:revision>
  <dcterms:created xsi:type="dcterms:W3CDTF">2025-10-28T12:22:00Z</dcterms:created>
  <dcterms:modified xsi:type="dcterms:W3CDTF">2025-11-09T14:42:00Z</dcterms:modified>
</cp:coreProperties>
</file>